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22E7" w14:textId="7A055044" w:rsidR="003378BC" w:rsidRDefault="0054223C" w:rsidP="0054223C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54223C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คู่มือการใช้งาน</w:t>
      </w:r>
    </w:p>
    <w:p w14:paraId="38E541CE" w14:textId="5AB57952" w:rsidR="00C23415" w:rsidRPr="0054223C" w:rsidRDefault="00C23415" w:rsidP="0054223C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เทศบาลตำบลคลองปราบ</w:t>
      </w:r>
    </w:p>
    <w:p w14:paraId="37E4BCF5" w14:textId="4CB53649" w:rsidR="00917920" w:rsidRDefault="0054223C" w:rsidP="00917920">
      <w:pPr>
        <w:spacing w:after="0" w:line="240" w:lineRule="auto"/>
        <w:ind w:firstLine="720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เนื่องจากสถานการณ์การระบาดของไวรัสโควิด (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Covid – 19 ) </w:t>
      </w:r>
      <w:r w:rsidR="00C23415"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เทศบาลตำบลคลองปราบ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 มีความห่วงใยประชาชน จึงปรับปรุงระบบการลงทะเบียนเบี้ยยังชีพ ลดการเดินทางของประชาชนตามหลักการเว้นระยะห่างทางสังคม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 (Social Distancing)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เพื่อให้ประชาชนผู้มีสิทธิ์ได้เข้าถึงสิทธิของตนเอง แม้อยู่ในสถานการณ์วิกฤติ โดยสามาร</w:t>
      </w:r>
      <w:r w:rsidR="00917920"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ถ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ลงทะเบียนรับเงินเบี้ยยังชีพ จากที่บ้านได้ตลอด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ชั่วโมง</w:t>
      </w:r>
      <w:r w:rsidR="00353B2F"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เทศบาลตำบลคลองปราบ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จึงขอเชิญชวนให้ผู้สูงอายุที่มี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อายุ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60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ปีบริบูรณ์ ที่ยังไม่เคยลงทะเบียนขอรับเบี้ยยังชีพผู้สูงอายุและผู้ที่เกิดก่อนวันที่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กันยายน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250</w:t>
      </w:r>
      <w:r w:rsidR="0069405E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5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ลงทะเบียนรับเบี้ยยังชีพผู้สูงอายุจากที่บ้านได้ตลอด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ชั่วโมง โดยมีขั้นตอนดังนี้</w:t>
      </w:r>
    </w:p>
    <w:p w14:paraId="4FF8DE90" w14:textId="47C8CCE9" w:rsidR="00917920" w:rsidRDefault="00440F3E" w:rsidP="00917920">
      <w:pPr>
        <w:pStyle w:val="a4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F6710B" wp14:editId="7D64ED64">
            <wp:simplePos x="0" y="0"/>
            <wp:positionH relativeFrom="column">
              <wp:posOffset>4366260</wp:posOffset>
            </wp:positionH>
            <wp:positionV relativeFrom="paragraph">
              <wp:posOffset>276224</wp:posOffset>
            </wp:positionV>
            <wp:extent cx="1516380" cy="1680807"/>
            <wp:effectExtent l="0" t="0" r="762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71" t="16491" r="19471" b="61522"/>
                    <a:stretch/>
                  </pic:blipFill>
                  <pic:spPr bwMode="auto">
                    <a:xfrm>
                      <a:off x="0" y="0"/>
                      <a:ext cx="1518861" cy="168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23C"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สแกนคิวอาร์โค้ด หรือกดลิ้ง</w:t>
      </w:r>
      <w:r w:rsidR="0054223C"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 </w:t>
      </w:r>
      <w:r w:rsidR="0016331B" w:rsidRPr="0016331B">
        <w:rPr>
          <w:sz w:val="24"/>
          <w:szCs w:val="24"/>
        </w:rPr>
        <w:t>https://forms.gle/29bbHb8hvTrKyLQv7</w:t>
      </w:r>
    </w:p>
    <w:p w14:paraId="482EEFAC" w14:textId="1DDED659" w:rsidR="00917920" w:rsidRDefault="0054223C" w:rsidP="00917920">
      <w:pPr>
        <w:pStyle w:val="a4"/>
        <w:numPr>
          <w:ilvl w:val="0"/>
          <w:numId w:val="2"/>
        </w:numPr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กรอก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GMAIL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ของท่านหรือบุคคลที่เกี่ยวข้อง</w:t>
      </w:r>
    </w:p>
    <w:p w14:paraId="70A9F585" w14:textId="0CABFC25" w:rsidR="00917920" w:rsidRDefault="0054223C" w:rsidP="00917920">
      <w:pPr>
        <w:pStyle w:val="a4"/>
        <w:numPr>
          <w:ilvl w:val="0"/>
          <w:numId w:val="2"/>
        </w:numPr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กรอกข้อมูลในการที่ใช้ในการลงทะเบียน</w:t>
      </w:r>
    </w:p>
    <w:p w14:paraId="6365832B" w14:textId="2087CDD6" w:rsidR="005C16B9" w:rsidRDefault="0054223C" w:rsidP="00917920">
      <w:pPr>
        <w:pStyle w:val="a4"/>
        <w:numPr>
          <w:ilvl w:val="0"/>
          <w:numId w:val="2"/>
        </w:numPr>
        <w:spacing w:after="0" w:line="240" w:lineRule="auto"/>
        <w:ind w:left="1077" w:hanging="357"/>
        <w:contextualSpacing w:val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เจ้าหน้าที่จะติดต่อกลับไป เมื่อเจ้าหน้าที่ได้ตรวจสอบ</w:t>
      </w:r>
    </w:p>
    <w:p w14:paraId="015BA169" w14:textId="1271BF28" w:rsidR="00917920" w:rsidRDefault="0054223C" w:rsidP="00917920">
      <w:pPr>
        <w:spacing w:after="0" w:line="240" w:lineRule="auto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5C16B9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ข้อมูลและดำเนินการ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เรียบร้อยแล้ว</w:t>
      </w:r>
    </w:p>
    <w:p w14:paraId="753DB20C" w14:textId="3DEBA32D" w:rsidR="00917920" w:rsidRPr="00917920" w:rsidRDefault="00917920" w:rsidP="00917920">
      <w:pPr>
        <w:spacing w:after="0" w:line="240" w:lineRule="auto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</w:p>
    <w:p w14:paraId="13A19795" w14:textId="17A2489F" w:rsidR="0054223C" w:rsidRPr="00917920" w:rsidRDefault="0054223C" w:rsidP="00917920">
      <w:pPr>
        <w:spacing w:after="0" w:line="240" w:lineRule="auto"/>
        <w:rPr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  <w:cs/>
        </w:rPr>
        <w:t>คุณสมบัติของผู้ลงทะเบียน</w:t>
      </w:r>
    </w:p>
    <w:p w14:paraId="22961056" w14:textId="71FD7540" w:rsidR="0054223C" w:rsidRPr="00917920" w:rsidRDefault="0054223C" w:rsidP="0054223C">
      <w:pPr>
        <w:pStyle w:val="a4"/>
        <w:numPr>
          <w:ilvl w:val="0"/>
          <w:numId w:val="1"/>
        </w:numPr>
        <w:spacing w:after="0"/>
        <w:contextualSpacing w:val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มีสัญชาติไทย</w:t>
      </w:r>
    </w:p>
    <w:p w14:paraId="57716C2D" w14:textId="73BFCD1F" w:rsidR="00917920" w:rsidRPr="00917920" w:rsidRDefault="0054223C" w:rsidP="00917920">
      <w:pPr>
        <w:pStyle w:val="a4"/>
        <w:numPr>
          <w:ilvl w:val="0"/>
          <w:numId w:val="1"/>
        </w:numPr>
        <w:spacing w:after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มีชื่ออยู่ในทะเบียนบ้านเขต</w:t>
      </w:r>
      <w:r w:rsidR="00917920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ตำบล</w:t>
      </w:r>
      <w:r w:rsidR="00C23415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คลองปราบ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 หรือผู้ที่ได้ย้ายทะเบียนบ้าน</w:t>
      </w:r>
    </w:p>
    <w:p w14:paraId="5BAB8884" w14:textId="77777777" w:rsidR="00917920" w:rsidRDefault="0054223C" w:rsidP="00917920">
      <w:pPr>
        <w:spacing w:after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มาใหม่ก่อนสิ้นเดือนพฤศจิกายนของทุกปี</w:t>
      </w:r>
    </w:p>
    <w:p w14:paraId="6788029D" w14:textId="67D94069" w:rsidR="00917920" w:rsidRPr="00917920" w:rsidRDefault="0054223C" w:rsidP="00917920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ไม่เป็นผู้รับบำนาญ เบี้ยหวัด บำนาญพิเศษ บำเหน็จรายเดือน หรือสวัสดิการเป็นรายเดือน จากหน่วยงานของรัฐ รัฐวิสาหกิจ หรือองค์กรปกครองส่วนท้องถิ่น</w:t>
      </w:r>
    </w:p>
    <w:p w14:paraId="5809FEB3" w14:textId="56070CEF" w:rsidR="00917920" w:rsidRPr="00917920" w:rsidRDefault="0054223C" w:rsidP="00917920">
      <w:pPr>
        <w:spacing w:after="0"/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</w:rPr>
      </w:pP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br/>
      </w:r>
      <w:r w:rsidRPr="00917920"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  <w:cs/>
        </w:rPr>
        <w:t>เอกสารหลักฐานที่ต้องแนบ</w:t>
      </w:r>
    </w:p>
    <w:p w14:paraId="4C790876" w14:textId="77777777" w:rsidR="00917920" w:rsidRDefault="0054223C" w:rsidP="00917920">
      <w:pPr>
        <w:spacing w:after="0"/>
        <w:ind w:firstLine="72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1.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รูปถ่ายสำเนาทะเบียนบ้าน พร้อมรับรองสำเนาถูกต้อง</w:t>
      </w:r>
    </w:p>
    <w:p w14:paraId="6A27CBDF" w14:textId="77777777" w:rsidR="00917920" w:rsidRDefault="0054223C" w:rsidP="00917920">
      <w:pPr>
        <w:spacing w:after="0"/>
        <w:ind w:firstLine="72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รูปถ่ายสำเนาบัตรประจำตัวประชาชน พร้อมรับรองสำเนาถูกต้อง</w:t>
      </w:r>
    </w:p>
    <w:p w14:paraId="6F9FAF2D" w14:textId="66C4A455" w:rsidR="0054223C" w:rsidRPr="00917920" w:rsidRDefault="0054223C" w:rsidP="00917920">
      <w:pPr>
        <w:spacing w:after="0"/>
        <w:ind w:firstLine="720"/>
        <w:rPr>
          <w:rFonts w:ascii="TH SarabunPSK" w:hAnsi="TH SarabunPSK" w:cs="TH SarabunPSK"/>
          <w:sz w:val="40"/>
          <w:szCs w:val="40"/>
          <w:cs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3.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รูปถ่ายสมุดบัญชีเงินฝากธนาคารกรุงไทย ประเภทออมทรัพย์ พร้อมรับรองสำเนาถูกต้องลงทะเบียนได้ตลอด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ชั่วโมง ตั้งแต่บัดนี้ – เดือนกันยายน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256</w:t>
      </w:r>
      <w:r w:rsidR="0069405E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4</w:t>
      </w:r>
      <w:r w:rsid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ติดต่อสอบถาม โทร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0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-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77</w:t>
      </w:r>
      <w:r w:rsidR="00C23415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34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-</w:t>
      </w:r>
      <w:r w:rsidR="00C23415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4117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</w:t>
      </w:r>
    </w:p>
    <w:sectPr w:rsidR="0054223C" w:rsidRPr="00917920" w:rsidSect="00C23415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09F1"/>
    <w:multiLevelType w:val="hybridMultilevel"/>
    <w:tmpl w:val="B9EAC1D6"/>
    <w:lvl w:ilvl="0" w:tplc="839C772E">
      <w:start w:val="1"/>
      <w:numFmt w:val="decimal"/>
      <w:lvlText w:val="%1."/>
      <w:lvlJc w:val="left"/>
      <w:pPr>
        <w:ind w:left="1080" w:hanging="360"/>
      </w:pPr>
      <w:rPr>
        <w:rFonts w:hint="default"/>
        <w:color w:val="1C1E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C1D6C"/>
    <w:multiLevelType w:val="hybridMultilevel"/>
    <w:tmpl w:val="C8A87990"/>
    <w:lvl w:ilvl="0" w:tplc="389AC2E2">
      <w:start w:val="1"/>
      <w:numFmt w:val="decimal"/>
      <w:lvlText w:val="%1."/>
      <w:lvlJc w:val="left"/>
      <w:pPr>
        <w:ind w:left="108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664258">
    <w:abstractNumId w:val="1"/>
  </w:num>
  <w:num w:numId="2" w16cid:durableId="54895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26"/>
    <w:rsid w:val="000669FA"/>
    <w:rsid w:val="0016331B"/>
    <w:rsid w:val="003378BC"/>
    <w:rsid w:val="00353B2F"/>
    <w:rsid w:val="00440F3E"/>
    <w:rsid w:val="0054223C"/>
    <w:rsid w:val="005C16B9"/>
    <w:rsid w:val="0069405E"/>
    <w:rsid w:val="00917920"/>
    <w:rsid w:val="00C23415"/>
    <w:rsid w:val="00C309CD"/>
    <w:rsid w:val="00E22ECA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7C42"/>
  <w15:chartTrackingRefBased/>
  <w15:docId w15:val="{2E3C370F-9DB0-4222-AB97-AF339E1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54223C"/>
  </w:style>
  <w:style w:type="character" w:styleId="a3">
    <w:name w:val="Hyperlink"/>
    <w:basedOn w:val="a0"/>
    <w:uiPriority w:val="99"/>
    <w:semiHidden/>
    <w:unhideWhenUsed/>
    <w:rsid w:val="005422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22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17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tipyan</dc:creator>
  <cp:keywords/>
  <dc:description/>
  <cp:lastModifiedBy>phichai saeling</cp:lastModifiedBy>
  <cp:revision>4</cp:revision>
  <dcterms:created xsi:type="dcterms:W3CDTF">2020-07-14T10:02:00Z</dcterms:created>
  <dcterms:modified xsi:type="dcterms:W3CDTF">2022-04-12T08:02:00Z</dcterms:modified>
</cp:coreProperties>
</file>